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75ab4958e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KINSARVIK FRUKTUTSALG AS</w:t>
      </w:r>
    </w:p>
    <w:sectPr>
      <w:headerReference xmlns:r="http://schemas.openxmlformats.org/officeDocument/2006/relationships" w:type="default" r:id="Rb893c915d24c4b7a"/>
      <w:footerReference xmlns:r="http://schemas.openxmlformats.org/officeDocument/2006/relationships" w:type="default" r:id="R8a4f5d595c6e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3c915d24c4b7a" /><Relationship Type="http://schemas.openxmlformats.org/officeDocument/2006/relationships/footer" Target="/word/footer1.xml" Id="R8a4f5d595c6e43d9" /></Relationships>
</file>