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eaf032a23a43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VIOLINA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VIOLINA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3d6d10b77e455c"/>
      <w:footerReference xmlns:r="http://schemas.openxmlformats.org/officeDocument/2006/relationships" w:type="default" r:id="Reb4f2197fdbc43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VIOLINA AS   ·   Org.nr 842 533 252   ·   8.etasje, Ruseløkkveien 26   ·   0251 OSLO   ·   roy.myklebust@abgsc.no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VIOLINA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3d6d10b77e455c" /><Relationship Type="http://schemas.openxmlformats.org/officeDocument/2006/relationships/footer" Target="/word/footer1.xml" Id="Reb4f2197fdbc43cb" /></Relationships>
</file>