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c3710002f54f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ALBI 1000 AS</w:t>
      </w:r>
    </w:p>
    <w:sectPr>
      <w:headerReference xmlns:r="http://schemas.openxmlformats.org/officeDocument/2006/relationships" w:type="default" r:id="R235f7e0e100442ba"/>
      <w:footerReference xmlns:r="http://schemas.openxmlformats.org/officeDocument/2006/relationships" w:type="default" r:id="Rf86037c0be9f47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ALBI 1000 AS   ·   Org.nr 836 095 782   ·   Nordstrandveien 62   ·   1164 OSLO   ·   Tlf. 22 28 23 63   ·   kiwi.nordstrand@kiwi.no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ALBI 1000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5f7e0e100442ba" /><Relationship Type="http://schemas.openxmlformats.org/officeDocument/2006/relationships/footer" Target="/word/footer1.xml" Id="Rf86037c0be9f4703" /></Relationships>
</file>