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04dce11d9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FONDAL, org.nr 830 983 422,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FONDAL</w:t>
      </w:r>
    </w:p>
    <w:sectPr>
      <w:headerReference xmlns:r="http://schemas.openxmlformats.org/officeDocument/2006/relationships" w:type="default" r:id="R4c29b3526d94489d"/>
      <w:footerReference xmlns:r="http://schemas.openxmlformats.org/officeDocument/2006/relationships" w:type="default" r:id="R011f1415ce75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9b3526d94489d" /><Relationship Type="http://schemas.openxmlformats.org/officeDocument/2006/relationships/footer" Target="/word/footer1.xml" Id="R011f1415ce75420a" /></Relationships>
</file>