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ab8399b39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GBJ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GBJ INVEST AS</w:t>
      </w:r>
    </w:p>
    <w:sectPr>
      <w:headerReference xmlns:r="http://schemas.openxmlformats.org/officeDocument/2006/relationships" w:type="default" r:id="Rce2c50b98bf342b3"/>
      <w:footerReference xmlns:r="http://schemas.openxmlformats.org/officeDocument/2006/relationships" w:type="default" r:id="Rf2409d6f44e6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c50b98bf342b3" /><Relationship Type="http://schemas.openxmlformats.org/officeDocument/2006/relationships/footer" Target="/word/footer1.xml" Id="Rf2409d6f44e6486f" /></Relationships>
</file>