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b9ce69b26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CIRCUIT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CIRCUIT CAPITAL AS</w:t>
      </w:r>
    </w:p>
    <w:sectPr>
      <w:headerReference xmlns:r="http://schemas.openxmlformats.org/officeDocument/2006/relationships" w:type="default" r:id="Rfc79fb8d474d4e14"/>
      <w:footerReference xmlns:r="http://schemas.openxmlformats.org/officeDocument/2006/relationships" w:type="default" r:id="R7b184c11af08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CIRCUIT CAPITAL AS   ·   Org.nr 830 541 802   ·   Skidalsheia 12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CIRCUIT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9fb8d474d4e14" /><Relationship Type="http://schemas.openxmlformats.org/officeDocument/2006/relationships/footer" Target="/word/footer1.xml" Id="R7b184c11af0842f2" /></Relationships>
</file>