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b3e77a43a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CIRCUIT CAPITAL AS</w:t>
      </w:r>
    </w:p>
    <w:sectPr>
      <w:headerReference xmlns:r="http://schemas.openxmlformats.org/officeDocument/2006/relationships" w:type="default" r:id="R375a736142024a6c"/>
      <w:footerReference xmlns:r="http://schemas.openxmlformats.org/officeDocument/2006/relationships" w:type="default" r:id="Rd8a0a59c28ca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a736142024a6c" /><Relationship Type="http://schemas.openxmlformats.org/officeDocument/2006/relationships/footer" Target="/word/footer1.xml" Id="Rd8a0a59c28ca458f" /></Relationships>
</file>