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0f73fdd69e45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BLAANE CAPITAL AS, org.nr 826 164 832,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BLAANE CAPITAL AS</w:t>
      </w:r>
    </w:p>
    <w:sectPr>
      <w:headerReference xmlns:r="http://schemas.openxmlformats.org/officeDocument/2006/relationships" w:type="default" r:id="R5546dd748e48472e"/>
      <w:footerReference xmlns:r="http://schemas.openxmlformats.org/officeDocument/2006/relationships" w:type="default" r:id="R892c42de60a041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BLAANE CAPITAL AS   ·   Org.nr 826 164 832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BLAANE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46dd748e48472e" /><Relationship Type="http://schemas.openxmlformats.org/officeDocument/2006/relationships/footer" Target="/word/footer1.xml" Id="R892c42de60a041f4" /></Relationships>
</file>