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33fb65645b8493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SIXTEN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SIXTEN AS</w:t>
      </w:r>
    </w:p>
    <w:sectPr>
      <w:headerReference xmlns:r="http://schemas.openxmlformats.org/officeDocument/2006/relationships" w:type="default" r:id="Rdf930ad2d5054758"/>
      <w:footerReference xmlns:r="http://schemas.openxmlformats.org/officeDocument/2006/relationships" w:type="default" r:id="R2e25093fe168443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SIXTEN AS   ·   Org.nr 825 925 732   ·   c/o NRP Business Management AS, Drammensveien 88B   ·   0271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SIXTEN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f930ad2d5054758" /><Relationship Type="http://schemas.openxmlformats.org/officeDocument/2006/relationships/footer" Target="/word/footer1.xml" Id="R2e25093fe1684432" /></Relationships>
</file>