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949e01da843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SIXTEN AS</w:t>
      </w:r>
    </w:p>
    <w:sectPr>
      <w:headerReference xmlns:r="http://schemas.openxmlformats.org/officeDocument/2006/relationships" w:type="default" r:id="R1fe0f93ee3db4683"/>
      <w:footerReference xmlns:r="http://schemas.openxmlformats.org/officeDocument/2006/relationships" w:type="default" r:id="Rcefcabd343c0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0f93ee3db4683" /><Relationship Type="http://schemas.openxmlformats.org/officeDocument/2006/relationships/footer" Target="/word/footer1.xml" Id="Rcefcabd343c04fc1" /></Relationships>
</file>