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4c48bec704e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6bd362e8aa482a"/>
      <w:footerReference xmlns:r="http://schemas.openxmlformats.org/officeDocument/2006/relationships" w:type="default" r:id="R99c8f1007fcf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HASK AS   ·   Org.nr 825 440 402   ·   v/ Halldor Skare, Eidevegen 30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6bd362e8aa482a" /><Relationship Type="http://schemas.openxmlformats.org/officeDocument/2006/relationships/footer" Target="/word/footer1.xml" Id="R99c8f1007fcf4e6c" /></Relationships>
</file>