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992a4d3e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HOLDCO AS</w:t>
      </w:r>
    </w:p>
    <w:sectPr>
      <w:headerReference xmlns:r="http://schemas.openxmlformats.org/officeDocument/2006/relationships" w:type="default" r:id="Re4f6bd6d1a574a4f"/>
      <w:footerReference xmlns:r="http://schemas.openxmlformats.org/officeDocument/2006/relationships" w:type="default" r:id="R7d9fd4a9cfad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6bd6d1a574a4f" /><Relationship Type="http://schemas.openxmlformats.org/officeDocument/2006/relationships/footer" Target="/word/footer1.xml" Id="R7d9fd4a9cfad4eb0" /></Relationships>
</file>