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5bfdb0a25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ONE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ONE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66897a37b4098"/>
      <w:footerReference xmlns:r="http://schemas.openxmlformats.org/officeDocument/2006/relationships" w:type="default" r:id="Rb07e5acf8edf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 ACCOUNTING AS   ·   Org.nr 820 585 402   ·   Kjørbekkdalen 12F   ·   3735 SKIEN   ·   bard@oneaccounting.no   ·   www.oneaccounting.no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66897a37b4098" /><Relationship Type="http://schemas.openxmlformats.org/officeDocument/2006/relationships/footer" Target="/word/footer1.xml" Id="Rb07e5acf8edf44e5" /></Relationships>
</file>