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2e3208f39f42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SKAGENKAIEN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EIENDOM AS</w:t>
      </w:r>
    </w:p>
    <w:sectPr>
      <w:headerReference xmlns:r="http://schemas.openxmlformats.org/officeDocument/2006/relationships" w:type="default" r:id="Rce4b4cfff6804243"/>
      <w:footerReference xmlns:r="http://schemas.openxmlformats.org/officeDocument/2006/relationships" w:type="default" r:id="R19d6fcf67c67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EIENDOM AS   ·   Org.nr 819 808 872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4b4cfff6804243" /><Relationship Type="http://schemas.openxmlformats.org/officeDocument/2006/relationships/footer" Target="/word/footer1.xml" Id="R19d6fcf67c674b33" /></Relationships>
</file>