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2dee5763741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STALFO HOLDING AS.</w:t>
      </w:r>
    </w:p>
    <w:sectPr>
      <w:headerReference xmlns:r="http://schemas.openxmlformats.org/officeDocument/2006/relationships" w:type="default" r:id="R26edae664fbd4607"/>
      <w:footerReference xmlns:r="http://schemas.openxmlformats.org/officeDocument/2006/relationships" w:type="default" r:id="R0fa803bbd5b0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dae664fbd4607" /><Relationship Type="http://schemas.openxmlformats.org/officeDocument/2006/relationships/footer" Target="/word/footer1.xml" Id="R0fa803bbd5b04a87" /></Relationships>
</file>