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296ce42a5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HOLDING AS, org.nr 817 348 262,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e7bed8ad8e834fd2"/>
      <w:footerReference xmlns:r="http://schemas.openxmlformats.org/officeDocument/2006/relationships" w:type="default" r:id="R039d51c245c7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ed8ad8e834fd2" /><Relationship Type="http://schemas.openxmlformats.org/officeDocument/2006/relationships/footer" Target="/word/footer1.xml" Id="R039d51c245c743e8" /></Relationships>
</file>