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0c58384c2a4f5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Paradis,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CBN INVEST AS</w:t>
      </w:r>
    </w:p>
    <w:sectPr>
      <w:headerReference xmlns:r="http://schemas.openxmlformats.org/officeDocument/2006/relationships" w:type="default" r:id="R2d089844d0354b6b"/>
      <w:footerReference xmlns:r="http://schemas.openxmlformats.org/officeDocument/2006/relationships" w:type="default" r:id="Rfd5e33d40dfa4d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CBN INVEST AS   ·   Org.nr 815 687 892   ·   Øvre Hopsnesvegen 2B   ·   5232 PARADIS   ·   Tlf. 91 65 87 64   ·   calixbn@hotmail.com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CBN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089844d0354b6b" /><Relationship Type="http://schemas.openxmlformats.org/officeDocument/2006/relationships/footer" Target="/word/footer1.xml" Id="Rfd5e33d40dfa4d02" /></Relationships>
</file>